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FF3" w:rsidRPr="0019265A" w:rsidRDefault="00785FF3" w:rsidP="00785FF3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65642">
        <w:rPr>
          <w:rFonts w:ascii="Times New Roman" w:hAnsi="Times New Roman"/>
          <w:b/>
          <w:color w:val="000000"/>
          <w:sz w:val="28"/>
          <w:szCs w:val="28"/>
        </w:rPr>
        <w:t>Сведение о принятом решении комиссии</w:t>
      </w:r>
      <w:r w:rsidRPr="00D65642">
        <w:rPr>
          <w:rFonts w:ascii="Times New Roman" w:hAnsi="Times New Roman"/>
          <w:b/>
          <w:sz w:val="28"/>
          <w:szCs w:val="28"/>
        </w:rPr>
        <w:t xml:space="preserve"> по соблюдению требований к</w:t>
      </w:r>
      <w:r>
        <w:rPr>
          <w:rFonts w:ascii="Times New Roman" w:hAnsi="Times New Roman"/>
          <w:b/>
          <w:sz w:val="28"/>
          <w:szCs w:val="28"/>
          <w:lang w:val="en-US"/>
        </w:rPr>
        <w:t> </w:t>
      </w:r>
      <w:r w:rsidRPr="00D65642">
        <w:rPr>
          <w:rFonts w:ascii="Times New Roman" w:hAnsi="Times New Roman"/>
          <w:b/>
          <w:sz w:val="28"/>
          <w:szCs w:val="28"/>
        </w:rPr>
        <w:t>служебному поведению федеральных государственных гражданских служащих Управления Федерального казначейства по Хабаровскому краю и</w:t>
      </w:r>
      <w:r>
        <w:rPr>
          <w:rFonts w:ascii="Times New Roman" w:hAnsi="Times New Roman"/>
          <w:b/>
          <w:sz w:val="28"/>
          <w:szCs w:val="28"/>
          <w:lang w:val="en-US"/>
        </w:rPr>
        <w:t> </w:t>
      </w:r>
      <w:r w:rsidRPr="00D65642">
        <w:rPr>
          <w:rFonts w:ascii="Times New Roman" w:hAnsi="Times New Roman"/>
          <w:b/>
          <w:sz w:val="28"/>
          <w:szCs w:val="28"/>
        </w:rPr>
        <w:t>урегулированию конфликта интересов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E50B9" w:rsidRDefault="004E50B9" w:rsidP="004E50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0B9" w:rsidRDefault="004E50B9" w:rsidP="004E50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26E" w:rsidRPr="00270860" w:rsidRDefault="00A14EF0" w:rsidP="00785F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EF0">
        <w:rPr>
          <w:rFonts w:ascii="Times New Roman" w:hAnsi="Times New Roman" w:cs="Times New Roman"/>
          <w:sz w:val="28"/>
          <w:szCs w:val="28"/>
        </w:rPr>
        <w:t>26</w:t>
      </w:r>
      <w:r w:rsidR="00DD6FFE" w:rsidRPr="0027086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C51435" w:rsidRPr="00270860">
        <w:rPr>
          <w:rFonts w:ascii="Times New Roman" w:hAnsi="Times New Roman" w:cs="Times New Roman"/>
          <w:sz w:val="28"/>
          <w:szCs w:val="28"/>
        </w:rPr>
        <w:t xml:space="preserve"> 202</w:t>
      </w:r>
      <w:r w:rsidR="00B54E47">
        <w:rPr>
          <w:rFonts w:ascii="Times New Roman" w:hAnsi="Times New Roman" w:cs="Times New Roman"/>
          <w:sz w:val="28"/>
          <w:szCs w:val="28"/>
        </w:rPr>
        <w:t>5</w:t>
      </w:r>
      <w:r w:rsidR="0060226E" w:rsidRPr="00270860">
        <w:rPr>
          <w:rFonts w:ascii="Times New Roman" w:hAnsi="Times New Roman" w:cs="Times New Roman"/>
          <w:sz w:val="28"/>
          <w:szCs w:val="28"/>
        </w:rPr>
        <w:t xml:space="preserve"> г</w:t>
      </w:r>
      <w:r w:rsidR="004526A7" w:rsidRPr="00270860">
        <w:rPr>
          <w:rFonts w:ascii="Times New Roman" w:hAnsi="Times New Roman" w:cs="Times New Roman"/>
          <w:sz w:val="28"/>
          <w:szCs w:val="28"/>
        </w:rPr>
        <w:t>.</w:t>
      </w:r>
      <w:r w:rsidR="0060226E" w:rsidRPr="00270860">
        <w:rPr>
          <w:rFonts w:ascii="Times New Roman" w:hAnsi="Times New Roman" w:cs="Times New Roman"/>
          <w:sz w:val="28"/>
          <w:szCs w:val="28"/>
        </w:rPr>
        <w:t xml:space="preserve"> </w:t>
      </w:r>
      <w:r w:rsidR="00C335DD" w:rsidRPr="00270860">
        <w:rPr>
          <w:rFonts w:ascii="Times New Roman" w:hAnsi="Times New Roman" w:cs="Times New Roman"/>
          <w:sz w:val="28"/>
          <w:szCs w:val="28"/>
        </w:rPr>
        <w:t>состоялось</w:t>
      </w:r>
      <w:r w:rsidR="0060226E" w:rsidRPr="00270860">
        <w:rPr>
          <w:rFonts w:ascii="Times New Roman" w:hAnsi="Times New Roman" w:cs="Times New Roman"/>
          <w:sz w:val="28"/>
          <w:szCs w:val="28"/>
        </w:rPr>
        <w:t xml:space="preserve">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 w:rsidR="004E50B9">
        <w:rPr>
          <w:rFonts w:ascii="Times New Roman" w:hAnsi="Times New Roman" w:cs="Times New Roman"/>
          <w:sz w:val="28"/>
          <w:szCs w:val="28"/>
        </w:rPr>
        <w:t>Хабаровскому краю</w:t>
      </w:r>
      <w:r w:rsidR="0060226E" w:rsidRPr="00270860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 (далее – Комиссия).</w:t>
      </w:r>
    </w:p>
    <w:p w:rsidR="00785FF3" w:rsidRPr="00480C55" w:rsidRDefault="00785FF3" w:rsidP="00785FF3">
      <w:pPr>
        <w:pStyle w:val="21"/>
        <w:suppressAutoHyphens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0C55">
        <w:rPr>
          <w:rFonts w:ascii="Times New Roman" w:hAnsi="Times New Roman"/>
          <w:sz w:val="28"/>
          <w:szCs w:val="28"/>
        </w:rPr>
        <w:t>Осно</w:t>
      </w:r>
      <w:r>
        <w:rPr>
          <w:rFonts w:ascii="Times New Roman" w:hAnsi="Times New Roman"/>
          <w:sz w:val="28"/>
          <w:szCs w:val="28"/>
        </w:rPr>
        <w:t>ванием для проведения заседания К</w:t>
      </w:r>
      <w:r w:rsidRPr="00480C55">
        <w:rPr>
          <w:rFonts w:ascii="Times New Roman" w:hAnsi="Times New Roman"/>
          <w:sz w:val="28"/>
          <w:szCs w:val="28"/>
        </w:rPr>
        <w:t>омиссии</w:t>
      </w:r>
      <w:r>
        <w:rPr>
          <w:rFonts w:ascii="Times New Roman" w:hAnsi="Times New Roman"/>
          <w:sz w:val="28"/>
          <w:szCs w:val="28"/>
        </w:rPr>
        <w:t xml:space="preserve"> явилось</w:t>
      </w:r>
      <w:r w:rsidRPr="00480C55">
        <w:rPr>
          <w:rFonts w:ascii="Times New Roman" w:hAnsi="Times New Roman"/>
          <w:sz w:val="28"/>
          <w:szCs w:val="28"/>
        </w:rPr>
        <w:t>:</w:t>
      </w:r>
    </w:p>
    <w:p w:rsidR="00785FF3" w:rsidRDefault="00785FF3" w:rsidP="00785FF3">
      <w:pPr>
        <w:tabs>
          <w:tab w:val="left" w:pos="709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представление члена Комиссии по рассмотрению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70860">
        <w:rPr>
          <w:rFonts w:ascii="Times New Roman" w:hAnsi="Times New Roman" w:cs="Times New Roman"/>
          <w:sz w:val="28"/>
          <w:szCs w:val="28"/>
        </w:rPr>
        <w:t>оклад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860">
        <w:rPr>
          <w:rFonts w:ascii="Times New Roman" w:hAnsi="Times New Roman" w:cs="Times New Roman"/>
          <w:sz w:val="28"/>
          <w:szCs w:val="28"/>
        </w:rPr>
        <w:t xml:space="preserve"> о принимаемых</w:t>
      </w:r>
      <w:r w:rsidR="00035EE0" w:rsidRPr="00035EE0">
        <w:rPr>
          <w:rFonts w:ascii="Times New Roman" w:hAnsi="Times New Roman" w:cs="Times New Roman"/>
          <w:sz w:val="28"/>
          <w:szCs w:val="28"/>
        </w:rPr>
        <w:br/>
      </w:r>
      <w:r w:rsidRPr="00270860">
        <w:rPr>
          <w:rFonts w:ascii="Times New Roman" w:hAnsi="Times New Roman" w:cs="Times New Roman"/>
          <w:sz w:val="28"/>
          <w:szCs w:val="28"/>
        </w:rPr>
        <w:t>в 202</w:t>
      </w:r>
      <w:r w:rsidR="00B54E47">
        <w:rPr>
          <w:rFonts w:ascii="Times New Roman" w:hAnsi="Times New Roman" w:cs="Times New Roman"/>
          <w:sz w:val="28"/>
          <w:szCs w:val="28"/>
        </w:rPr>
        <w:t>5</w:t>
      </w:r>
      <w:r w:rsidR="00E552A5">
        <w:rPr>
          <w:rFonts w:ascii="Times New Roman" w:hAnsi="Times New Roman" w:cs="Times New Roman"/>
          <w:sz w:val="28"/>
          <w:szCs w:val="28"/>
        </w:rPr>
        <w:t xml:space="preserve"> </w:t>
      </w:r>
      <w:r w:rsidRPr="00270860">
        <w:rPr>
          <w:rFonts w:ascii="Times New Roman" w:hAnsi="Times New Roman" w:cs="Times New Roman"/>
          <w:sz w:val="28"/>
          <w:szCs w:val="28"/>
        </w:rPr>
        <w:t>году мерах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270860">
        <w:rPr>
          <w:rFonts w:ascii="Times New Roman" w:hAnsi="Times New Roman" w:cs="Times New Roman"/>
          <w:sz w:val="28"/>
          <w:szCs w:val="28"/>
        </w:rPr>
        <w:t xml:space="preserve"> о ходе реализации мероприятий Плана противодействия коррупции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Хабаровскому краю</w:t>
      </w:r>
      <w:r w:rsidRPr="0027086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54E47">
        <w:rPr>
          <w:rFonts w:ascii="Times New Roman" w:hAnsi="Times New Roman" w:cs="Times New Roman"/>
          <w:sz w:val="28"/>
          <w:szCs w:val="28"/>
        </w:rPr>
        <w:t>5</w:t>
      </w:r>
      <w:r w:rsidRPr="00270860">
        <w:rPr>
          <w:rFonts w:ascii="Times New Roman" w:hAnsi="Times New Roman" w:cs="Times New Roman"/>
          <w:sz w:val="28"/>
          <w:szCs w:val="28"/>
        </w:rPr>
        <w:t>-202</w:t>
      </w:r>
      <w:r w:rsidR="00B54E47">
        <w:rPr>
          <w:rFonts w:ascii="Times New Roman" w:hAnsi="Times New Roman" w:cs="Times New Roman"/>
          <w:sz w:val="28"/>
          <w:szCs w:val="28"/>
        </w:rPr>
        <w:t>8</w:t>
      </w:r>
      <w:r w:rsidRPr="00270860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.</w:t>
      </w:r>
    </w:p>
    <w:p w:rsidR="00785FF3" w:rsidRPr="00E60D9D" w:rsidRDefault="00785FF3" w:rsidP="00785FF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Принятое Комиссией решение:</w:t>
      </w:r>
    </w:p>
    <w:p w:rsidR="00785FF3" w:rsidRPr="00270860" w:rsidRDefault="00A14EF0" w:rsidP="00A14EF0">
      <w:p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5FF3" w:rsidRPr="00270860">
        <w:rPr>
          <w:rFonts w:ascii="Times New Roman" w:hAnsi="Times New Roman" w:cs="Times New Roman"/>
          <w:sz w:val="28"/>
          <w:szCs w:val="28"/>
        </w:rPr>
        <w:t>-</w:t>
      </w:r>
      <w:r w:rsidR="00785FF3">
        <w:rPr>
          <w:rFonts w:ascii="Times New Roman" w:hAnsi="Times New Roman" w:cs="Times New Roman"/>
          <w:sz w:val="28"/>
          <w:szCs w:val="28"/>
        </w:rPr>
        <w:t> </w:t>
      </w:r>
      <w:r w:rsidR="00785FF3" w:rsidRPr="00270860">
        <w:rPr>
          <w:rFonts w:ascii="Times New Roman" w:hAnsi="Times New Roman" w:cs="Times New Roman"/>
          <w:sz w:val="28"/>
          <w:szCs w:val="28"/>
        </w:rPr>
        <w:t>принять к сведению доклад о принимаемых в 202</w:t>
      </w:r>
      <w:r w:rsidR="00B54E47">
        <w:rPr>
          <w:rFonts w:ascii="Times New Roman" w:hAnsi="Times New Roman" w:cs="Times New Roman"/>
          <w:sz w:val="28"/>
          <w:szCs w:val="28"/>
        </w:rPr>
        <w:t>5</w:t>
      </w:r>
      <w:r w:rsidR="00785FF3" w:rsidRPr="00270860">
        <w:rPr>
          <w:rFonts w:ascii="Times New Roman" w:hAnsi="Times New Roman" w:cs="Times New Roman"/>
          <w:sz w:val="28"/>
          <w:szCs w:val="28"/>
        </w:rPr>
        <w:t xml:space="preserve"> году мерах</w:t>
      </w:r>
      <w:r w:rsidR="00035EE0" w:rsidRPr="00035EE0">
        <w:rPr>
          <w:rFonts w:ascii="Times New Roman" w:hAnsi="Times New Roman" w:cs="Times New Roman"/>
          <w:sz w:val="28"/>
          <w:szCs w:val="28"/>
        </w:rPr>
        <w:br/>
      </w:r>
      <w:r w:rsidR="00785FF3" w:rsidRPr="00270860">
        <w:rPr>
          <w:rFonts w:ascii="Times New Roman" w:hAnsi="Times New Roman" w:cs="Times New Roman"/>
          <w:sz w:val="28"/>
          <w:szCs w:val="28"/>
        </w:rPr>
        <w:t>по предупреждению коррупции, в том числе о ходе реализации мероприятий Плана противодействия коррупции Управления Федерального казначейства</w:t>
      </w:r>
      <w:r w:rsidR="00035EE0" w:rsidRPr="00035EE0">
        <w:rPr>
          <w:rFonts w:ascii="Times New Roman" w:hAnsi="Times New Roman" w:cs="Times New Roman"/>
          <w:sz w:val="28"/>
          <w:szCs w:val="28"/>
        </w:rPr>
        <w:br/>
      </w:r>
      <w:r w:rsidR="00785FF3" w:rsidRPr="00270860">
        <w:rPr>
          <w:rFonts w:ascii="Times New Roman" w:hAnsi="Times New Roman" w:cs="Times New Roman"/>
          <w:sz w:val="28"/>
          <w:szCs w:val="28"/>
        </w:rPr>
        <w:t xml:space="preserve">по </w:t>
      </w:r>
      <w:r w:rsidR="00785FF3">
        <w:rPr>
          <w:rFonts w:ascii="Times New Roman" w:hAnsi="Times New Roman" w:cs="Times New Roman"/>
          <w:sz w:val="28"/>
          <w:szCs w:val="28"/>
        </w:rPr>
        <w:t>Хабаровскому краю</w:t>
      </w:r>
      <w:r w:rsidR="00785FF3" w:rsidRPr="0027086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54E47">
        <w:rPr>
          <w:rFonts w:ascii="Times New Roman" w:hAnsi="Times New Roman" w:cs="Times New Roman"/>
          <w:sz w:val="28"/>
          <w:szCs w:val="28"/>
        </w:rPr>
        <w:t>5</w:t>
      </w:r>
      <w:r w:rsidR="00785FF3" w:rsidRPr="00270860">
        <w:rPr>
          <w:rFonts w:ascii="Times New Roman" w:hAnsi="Times New Roman" w:cs="Times New Roman"/>
          <w:sz w:val="28"/>
          <w:szCs w:val="28"/>
        </w:rPr>
        <w:t>-202</w:t>
      </w:r>
      <w:r w:rsidR="00B54E47">
        <w:rPr>
          <w:rFonts w:ascii="Times New Roman" w:hAnsi="Times New Roman" w:cs="Times New Roman"/>
          <w:sz w:val="28"/>
          <w:szCs w:val="28"/>
        </w:rPr>
        <w:t>8</w:t>
      </w:r>
      <w:r w:rsidR="00785FF3" w:rsidRPr="00270860">
        <w:rPr>
          <w:rFonts w:ascii="Times New Roman" w:hAnsi="Times New Roman" w:cs="Times New Roman"/>
          <w:sz w:val="28"/>
          <w:szCs w:val="28"/>
        </w:rPr>
        <w:t xml:space="preserve"> годы.</w:t>
      </w:r>
      <w:r w:rsidRPr="00A14E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Мероприятия, предусмотренные Планом в 2025 году считать выполненными в полном объеме.</w:t>
      </w:r>
    </w:p>
    <w:sectPr w:rsidR="00785FF3" w:rsidRPr="00270860" w:rsidSect="00270860">
      <w:headerReference w:type="default" r:id="rId7"/>
      <w:pgSz w:w="11906" w:h="16838"/>
      <w:pgMar w:top="1134" w:right="56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D2F" w:rsidRDefault="00E37D2F" w:rsidP="00306774">
      <w:pPr>
        <w:spacing w:after="0" w:line="240" w:lineRule="auto"/>
      </w:pPr>
      <w:r>
        <w:separator/>
      </w:r>
    </w:p>
  </w:endnote>
  <w:endnote w:type="continuationSeparator" w:id="0">
    <w:p w:rsidR="00E37D2F" w:rsidRDefault="00E37D2F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D2F" w:rsidRDefault="00E37D2F" w:rsidP="00306774">
      <w:pPr>
        <w:spacing w:after="0" w:line="240" w:lineRule="auto"/>
      </w:pPr>
      <w:r>
        <w:separator/>
      </w:r>
    </w:p>
  </w:footnote>
  <w:footnote w:type="continuationSeparator" w:id="0">
    <w:p w:rsidR="00E37D2F" w:rsidRDefault="00E37D2F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0B9">
          <w:rPr>
            <w:noProof/>
          </w:rPr>
          <w:t>3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693F54"/>
    <w:multiLevelType w:val="hybridMultilevel"/>
    <w:tmpl w:val="0DE695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6019"/>
    <w:rsid w:val="0001742F"/>
    <w:rsid w:val="00035EE0"/>
    <w:rsid w:val="0006277A"/>
    <w:rsid w:val="00121069"/>
    <w:rsid w:val="001458FA"/>
    <w:rsid w:val="0016181F"/>
    <w:rsid w:val="001B4A98"/>
    <w:rsid w:val="001B4E55"/>
    <w:rsid w:val="00213042"/>
    <w:rsid w:val="00270860"/>
    <w:rsid w:val="00270CD5"/>
    <w:rsid w:val="00280FF5"/>
    <w:rsid w:val="002C727D"/>
    <w:rsid w:val="002D35BE"/>
    <w:rsid w:val="002F2F17"/>
    <w:rsid w:val="00306774"/>
    <w:rsid w:val="00341555"/>
    <w:rsid w:val="0035786C"/>
    <w:rsid w:val="00385BED"/>
    <w:rsid w:val="0039540B"/>
    <w:rsid w:val="003C4BB4"/>
    <w:rsid w:val="00427DE2"/>
    <w:rsid w:val="004419E4"/>
    <w:rsid w:val="004526A7"/>
    <w:rsid w:val="004B3DC5"/>
    <w:rsid w:val="004B700E"/>
    <w:rsid w:val="004E50B9"/>
    <w:rsid w:val="005006E3"/>
    <w:rsid w:val="00563631"/>
    <w:rsid w:val="005C3652"/>
    <w:rsid w:val="00600C30"/>
    <w:rsid w:val="0060226E"/>
    <w:rsid w:val="006230E7"/>
    <w:rsid w:val="006C7F9C"/>
    <w:rsid w:val="006D1CEE"/>
    <w:rsid w:val="00780931"/>
    <w:rsid w:val="00785FF3"/>
    <w:rsid w:val="00867A57"/>
    <w:rsid w:val="00905149"/>
    <w:rsid w:val="00906970"/>
    <w:rsid w:val="009856C4"/>
    <w:rsid w:val="009A71A8"/>
    <w:rsid w:val="00A14EF0"/>
    <w:rsid w:val="00A1695C"/>
    <w:rsid w:val="00A375A1"/>
    <w:rsid w:val="00B54E47"/>
    <w:rsid w:val="00B673A7"/>
    <w:rsid w:val="00BF0563"/>
    <w:rsid w:val="00C335DD"/>
    <w:rsid w:val="00C51435"/>
    <w:rsid w:val="00C83DFC"/>
    <w:rsid w:val="00CB217D"/>
    <w:rsid w:val="00CB783E"/>
    <w:rsid w:val="00CB7936"/>
    <w:rsid w:val="00CF6F06"/>
    <w:rsid w:val="00DD6FFE"/>
    <w:rsid w:val="00E00931"/>
    <w:rsid w:val="00E07D5C"/>
    <w:rsid w:val="00E30200"/>
    <w:rsid w:val="00E37D2F"/>
    <w:rsid w:val="00E552A5"/>
    <w:rsid w:val="00EB62B3"/>
    <w:rsid w:val="00EC11E7"/>
    <w:rsid w:val="00F4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45718"/>
  <w15:docId w15:val="{764C84B3-4EAA-447C-8060-B565944D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  <w:style w:type="paragraph" w:customStyle="1" w:styleId="ConsPlusTitle">
    <w:name w:val="ConsPlusTitle"/>
    <w:rsid w:val="002708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2708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"/>
    <w:basedOn w:val="a"/>
    <w:next w:val="a"/>
    <w:semiHidden/>
    <w:rsid w:val="00785FF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1">
    <w:name w:val="Основной текст 21"/>
    <w:basedOn w:val="a"/>
    <w:rsid w:val="00785FF3"/>
    <w:pPr>
      <w:overflowPunct w:val="0"/>
      <w:autoSpaceDE w:val="0"/>
      <w:autoSpaceDN w:val="0"/>
      <w:adjustRightInd w:val="0"/>
      <w:spacing w:after="0" w:line="240" w:lineRule="auto"/>
      <w:ind w:left="1843" w:hanging="1843"/>
      <w:textAlignment w:val="baseline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Ходько Ольга Геннадьевна</cp:lastModifiedBy>
  <cp:revision>4</cp:revision>
  <cp:lastPrinted>2022-12-26T05:16:00Z</cp:lastPrinted>
  <dcterms:created xsi:type="dcterms:W3CDTF">2025-12-12T03:52:00Z</dcterms:created>
  <dcterms:modified xsi:type="dcterms:W3CDTF">2025-12-29T22:11:00Z</dcterms:modified>
</cp:coreProperties>
</file>